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CONTINUOUS-FLIGHT-AUGER PILE INSTALLATION</w:t>
      </w:r>
    </w:p>
    <w:p>
      <w:pPr>
        <w:spacing w:after="480"/>
      </w:pPr>
      <w:r>
        <w:rPr>
          <w:rFonts w:ascii="Aptos" w:hAnsi="Aptos"/>
          <w:b w:val="0"/>
          <w:color w:val="5E6B78"/>
          <w:sz w:val="26"/>
        </w:rPr>
        <w:t>Cerucuk Continuous Flight Auger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continuous-flight-auger pile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continuous-flight-auger pile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Pumpable concrete or grout</w:t>
      </w:r>
    </w:p>
    <w:p>
      <w:pPr>
        <w:pStyle w:val="ListBullet"/>
        <w:spacing w:after="50"/>
        <w:ind w:left="369" w:hanging="170"/>
      </w:pPr>
      <w:r>
        <w:rPr>
          <w:rFonts w:ascii="Aptos" w:hAnsi="Aptos"/>
          <w:b w:val="0"/>
          <w:color w:val="263442"/>
          <w:sz w:val="19"/>
        </w:rPr>
        <w:t>Reinforcement cages</w:t>
      </w:r>
    </w:p>
    <w:p>
      <w:pPr>
        <w:pStyle w:val="ListBullet"/>
        <w:spacing w:after="50"/>
        <w:ind w:left="369" w:hanging="170"/>
      </w:pPr>
      <w:r>
        <w:rPr>
          <w:rFonts w:ascii="Aptos" w:hAnsi="Aptos"/>
          <w:b w:val="0"/>
          <w:color w:val="263442"/>
          <w:sz w:val="19"/>
        </w:rPr>
        <w:t>Centralisers</w:t>
      </w:r>
    </w:p>
    <w:p>
      <w:pPr>
        <w:pStyle w:val="ListBullet"/>
        <w:spacing w:after="50"/>
        <w:ind w:left="369" w:hanging="170"/>
      </w:pPr>
      <w:r>
        <w:rPr>
          <w:rFonts w:ascii="Aptos" w:hAnsi="Aptos"/>
          <w:b w:val="0"/>
          <w:color w:val="263442"/>
          <w:sz w:val="19"/>
        </w:rPr>
        <w:t>Pile-head protection</w:t>
      </w:r>
    </w:p>
    <w:p>
      <w:pPr>
        <w:pStyle w:val="ListBullet"/>
        <w:spacing w:after="50"/>
        <w:ind w:left="369" w:hanging="170"/>
      </w:pPr>
      <w:r>
        <w:rPr>
          <w:rFonts w:ascii="Aptos" w:hAnsi="Aptos"/>
          <w:b w:val="0"/>
          <w:color w:val="263442"/>
          <w:sz w:val="19"/>
        </w:rPr>
        <w:t>Approved additives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CFA piling rig</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Instrumented auger</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Concrete sampling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continuous-flight-auger pile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Pumpable concrete or grout, Reinforcement cages, Centralisers, Pile-head protection, Approved additives.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CFA design. </w:t>
      </w:r>
      <w:r>
        <w:rPr>
          <w:rFonts w:ascii="Aptos" w:hAnsi="Aptos"/>
          <w:b w:val="0"/>
          <w:color w:val="263442"/>
          <w:sz w:val="19"/>
        </w:rPr>
        <w:t>Approve the CFA design, rig instrumentation, concrete supply, extraction rate, platform and trial pile.</w:t>
      </w:r>
    </w:p>
    <w:p>
      <w:pPr>
        <w:keepLines/>
        <w:spacing w:after="100" w:line="269" w:lineRule="auto"/>
        <w:ind w:left="369" w:hanging="369"/>
      </w:pPr>
      <w:r>
        <w:rPr>
          <w:rFonts w:ascii="Aptos" w:hAnsi="Aptos"/>
          <w:b/>
          <w:color w:val="071E33"/>
          <w:sz w:val="19"/>
        </w:rPr>
        <w:t xml:space="preserve">2. Set out and position the continuous-flight auger vertically over the released pile point. </w:t>
      </w:r>
    </w:p>
    <w:p>
      <w:pPr>
        <w:keepLines/>
        <w:spacing w:after="100" w:line="269" w:lineRule="auto"/>
        <w:ind w:left="369" w:hanging="369"/>
      </w:pPr>
      <w:r>
        <w:rPr>
          <w:rFonts w:ascii="Aptos" w:hAnsi="Aptos"/>
          <w:b/>
          <w:color w:val="071E33"/>
          <w:sz w:val="19"/>
        </w:rPr>
        <w:t xml:space="preserve">3. Drill continuously to toe level. </w:t>
      </w:r>
      <w:r>
        <w:rPr>
          <w:rFonts w:ascii="Aptos" w:hAnsi="Aptos"/>
          <w:b w:val="0"/>
          <w:color w:val="263442"/>
          <w:sz w:val="19"/>
        </w:rPr>
        <w:t>Drill continuously to toe level while retaining soil on the flights and recording depth and torque.</w:t>
      </w:r>
    </w:p>
    <w:p>
      <w:pPr>
        <w:keepLines/>
        <w:spacing w:after="100" w:line="269" w:lineRule="auto"/>
        <w:ind w:left="369" w:hanging="369"/>
      </w:pPr>
      <w:r>
        <w:rPr>
          <w:rFonts w:ascii="Aptos" w:hAnsi="Aptos"/>
          <w:b/>
          <w:color w:val="071E33"/>
          <w:sz w:val="19"/>
        </w:rPr>
        <w:t xml:space="preserve">4. Pump concrete through the hollow stem. </w:t>
      </w:r>
      <w:r>
        <w:rPr>
          <w:rFonts w:ascii="Aptos" w:hAnsi="Aptos"/>
          <w:b w:val="0"/>
          <w:color w:val="263442"/>
          <w:sz w:val="19"/>
        </w:rPr>
        <w:t>Pump concrete through the hollow stem before and during controlled auger withdrawal with positive pressure.</w:t>
      </w:r>
    </w:p>
    <w:p>
      <w:pPr>
        <w:keepLines/>
        <w:spacing w:after="100" w:line="269" w:lineRule="auto"/>
        <w:ind w:left="369" w:hanging="369"/>
      </w:pPr>
      <w:r>
        <w:rPr>
          <w:rFonts w:ascii="Aptos" w:hAnsi="Aptos"/>
          <w:b/>
          <w:color w:val="071E33"/>
          <w:sz w:val="19"/>
        </w:rPr>
        <w:t xml:space="preserve">5. Monitor volume, pressure. </w:t>
      </w:r>
      <w:r>
        <w:rPr>
          <w:rFonts w:ascii="Aptos" w:hAnsi="Aptos"/>
          <w:b w:val="0"/>
          <w:color w:val="263442"/>
          <w:sz w:val="19"/>
        </w:rPr>
        <w:t>Monitor volume, pressure and extraction rate to prevent necking, inclusions or uncontrolled overbreak.</w:t>
      </w:r>
    </w:p>
    <w:p>
      <w:pPr>
        <w:keepLines/>
        <w:spacing w:after="100" w:line="269" w:lineRule="auto"/>
        <w:ind w:left="369" w:hanging="369"/>
      </w:pPr>
      <w:r>
        <w:rPr>
          <w:rFonts w:ascii="Aptos" w:hAnsi="Aptos"/>
          <w:b/>
          <w:color w:val="071E33"/>
          <w:sz w:val="19"/>
        </w:rPr>
        <w:t xml:space="preserve">6. Insert the reinforcement cage into fresh concrete. </w:t>
      </w:r>
      <w:r>
        <w:rPr>
          <w:rFonts w:ascii="Aptos" w:hAnsi="Aptos"/>
          <w:b w:val="0"/>
          <w:color w:val="263442"/>
          <w:sz w:val="19"/>
        </w:rPr>
        <w:t>Insert the reinforcement cage into fresh concrete, protect the head and complete integrity and concrete testing.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rig and trial; position and verticality; drilling parameters; concrete start and withdrawal; volume and pressure; cage and testing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auger entanglement; rig overturning; concrete-line pressure; ground heave; open fresh pile.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rig and trial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Position and verticality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Drilling parameters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start and withdrawal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Volume and pressure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Cage and testing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Auger entanglement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Rig overturning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Concrete-line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Ground heave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Open fresh pile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Continuous-Flight-Auger Pile Installation</dc:title>
  <dc:subject>Editable construction method statement template</dc:subject>
  <dc:creator>Method Statement Hub Malaysia</dc:creator>
  <cp:keywords>CFA pile, continuous flight auger, auger cast pile, piling</cp:keywords>
  <dc:description>generated by python-docx</dc:description>
  <cp:lastModifiedBy/>
  <cp:revision>1</cp:revision>
  <dcterms:created xsi:type="dcterms:W3CDTF">2013-12-23T23:15:00Z</dcterms:created>
  <dcterms:modified xsi:type="dcterms:W3CDTF">2013-12-23T23:15:00Z</dcterms:modified>
  <cp:category/>
</cp:coreProperties>
</file>